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right="-1050" w:hanging="0"/>
        <w:rPr>
          <w:rFonts w:ascii="Times New Roman" w:hAnsi="Times New Roman" w:cs="Times New Roman"/>
          <w:b/>
          <w:b/>
          <w:sz w:val="18"/>
          <w:szCs w:val="18"/>
        </w:rPr>
      </w:pPr>
      <w:r>
        <w:drawing>
          <wp:anchor behindDoc="0" distT="0" distB="0" distL="114300" distR="120650" simplePos="0" locked="0" layoutInCell="1" allowOverlap="1" relativeHeight="2">
            <wp:simplePos x="0" y="0"/>
            <wp:positionH relativeFrom="margin">
              <wp:posOffset>-528955</wp:posOffset>
            </wp:positionH>
            <wp:positionV relativeFrom="margin">
              <wp:posOffset>-239395</wp:posOffset>
            </wp:positionV>
            <wp:extent cx="2755900" cy="803910"/>
            <wp:effectExtent l="0" t="0" r="0" b="0"/>
            <wp:wrapSquare wrapText="bothSides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i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i/>
          <w:sz w:val="32"/>
          <w:szCs w:val="32"/>
        </w:rPr>
        <w:t xml:space="preserve">                        </w:t>
      </w:r>
    </w:p>
    <w:p>
      <w:pPr>
        <w:pStyle w:val="Normal"/>
        <w:spacing w:lineRule="auto" w:line="240" w:before="0" w:after="0"/>
        <w:ind w:right="-1050" w:hanging="0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                           </w:t>
      </w:r>
    </w:p>
    <w:p>
      <w:pPr>
        <w:pStyle w:val="Normal"/>
        <w:spacing w:lineRule="auto" w:line="240" w:before="0" w:after="0"/>
        <w:ind w:right="-1050" w:hanging="0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align>right</wp:align>
                </wp:positionH>
                <wp:positionV relativeFrom="paragraph">
                  <wp:posOffset>100330</wp:posOffset>
                </wp:positionV>
                <wp:extent cx="4362450" cy="8255"/>
                <wp:effectExtent l="0" t="0" r="0" b="0"/>
                <wp:wrapNone/>
                <wp:docPr id="2" name="Прямая соединительная 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5400" cy="504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e36c0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0.7pt,7.8pt" to="458.65pt,8.15pt" ID="Прямая соединительная линия 5" stroked="t" style="position:absolute;mso-position-horizontal:right">
                <v:stroke color="#e36c0a" weight="381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left" w:pos="3255" w:leader="none"/>
        </w:tabs>
        <w:jc w:val="right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Телефон:+7(495) 740-51-19</w:t>
      </w:r>
    </w:p>
    <w:p>
      <w:pPr>
        <w:pStyle w:val="Normal"/>
        <w:tabs>
          <w:tab w:val="left" w:pos="3255" w:leader="none"/>
        </w:tabs>
        <w:jc w:val="right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Отдел продаж: +7 (926) 301-00-41</w:t>
      </w:r>
    </w:p>
    <w:p>
      <w:pPr>
        <w:pStyle w:val="Normal"/>
        <w:tabs>
          <w:tab w:val="left" w:pos="3255" w:leader="none"/>
        </w:tabs>
        <w:jc w:val="right"/>
        <w:rPr/>
      </w:pPr>
      <w:r>
        <w:rPr>
          <w:rFonts w:cs="Times New Roman" w:ascii="Times New Roman" w:hAnsi="Times New Roman"/>
          <w:b/>
          <w:sz w:val="16"/>
          <w:szCs w:val="16"/>
        </w:rPr>
        <w:t xml:space="preserve">Электронный адрес: </w:t>
      </w:r>
      <w:hyperlink r:id="rId3">
        <w:r>
          <w:rPr>
            <w:rStyle w:val="Style14"/>
            <w:rFonts w:cs="Times New Roman" w:ascii="Times New Roman" w:hAnsi="Times New Roman"/>
            <w:b/>
            <w:sz w:val="16"/>
            <w:szCs w:val="16"/>
            <w:lang w:val="en-US"/>
          </w:rPr>
          <w:t>Medvedev</w:t>
        </w:r>
        <w:r>
          <w:rPr>
            <w:rStyle w:val="Style14"/>
            <w:rFonts w:cs="Times New Roman" w:ascii="Times New Roman" w:hAnsi="Times New Roman"/>
            <w:b/>
            <w:sz w:val="16"/>
            <w:szCs w:val="16"/>
          </w:rPr>
          <w:t>-</w:t>
        </w:r>
        <w:r>
          <w:rPr>
            <w:rStyle w:val="Style14"/>
            <w:rFonts w:cs="Times New Roman" w:ascii="Times New Roman" w:hAnsi="Times New Roman"/>
            <w:b/>
            <w:sz w:val="16"/>
            <w:szCs w:val="16"/>
            <w:lang w:val="en-US"/>
          </w:rPr>
          <w:t>bpotok</w:t>
        </w:r>
        <w:r>
          <w:rPr>
            <w:rStyle w:val="Style14"/>
            <w:rFonts w:cs="Times New Roman" w:ascii="Times New Roman" w:hAnsi="Times New Roman"/>
            <w:b/>
            <w:sz w:val="16"/>
            <w:szCs w:val="16"/>
          </w:rPr>
          <w:t>@</w:t>
        </w:r>
        <w:r>
          <w:rPr>
            <w:rStyle w:val="Style14"/>
            <w:rFonts w:cs="Times New Roman" w:ascii="Times New Roman" w:hAnsi="Times New Roman"/>
            <w:b/>
            <w:sz w:val="16"/>
            <w:szCs w:val="16"/>
            <w:lang w:val="en-US"/>
          </w:rPr>
          <w:t>mail</w:t>
        </w:r>
        <w:r>
          <w:rPr>
            <w:rStyle w:val="Style14"/>
            <w:rFonts w:cs="Times New Roman" w:ascii="Times New Roman" w:hAnsi="Times New Roman"/>
            <w:b/>
            <w:sz w:val="16"/>
            <w:szCs w:val="16"/>
          </w:rPr>
          <w:t>.</w:t>
        </w:r>
        <w:r>
          <w:rPr>
            <w:rStyle w:val="Style14"/>
            <w:rFonts w:cs="Times New Roman" w:ascii="Times New Roman" w:hAnsi="Times New Roman"/>
            <w:b/>
            <w:sz w:val="16"/>
            <w:szCs w:val="16"/>
            <w:lang w:val="en-US"/>
          </w:rPr>
          <w:t>ru</w:t>
        </w:r>
      </w:hyperlink>
    </w:p>
    <w:tbl>
      <w:tblPr>
        <w:tblStyle w:val="ab"/>
        <w:tblpPr w:bottomFromText="0" w:horzAnchor="margin" w:leftFromText="180" w:rightFromText="180" w:tblpX="0" w:tblpY="88" w:topFromText="0" w:vertAnchor="text"/>
        <w:tblW w:w="9571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497"/>
        <w:gridCol w:w="2285"/>
        <w:gridCol w:w="1346"/>
        <w:gridCol w:w="1363"/>
        <w:gridCol w:w="1359"/>
        <w:gridCol w:w="1360"/>
        <w:gridCol w:w="1360"/>
      </w:tblGrid>
      <w:tr>
        <w:trPr/>
        <w:tc>
          <w:tcPr>
            <w:tcW w:w="9570" w:type="dxa"/>
            <w:gridSpan w:val="7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Бетон на гравийном щебне</w:t>
            </w:r>
          </w:p>
        </w:tc>
      </w:tr>
      <w:tr>
        <w:trPr/>
        <w:tc>
          <w:tcPr>
            <w:tcW w:w="49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№</w:t>
            </w:r>
          </w:p>
        </w:tc>
        <w:tc>
          <w:tcPr>
            <w:tcW w:w="2285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Класс бетона</w:t>
            </w:r>
          </w:p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ГОСТ 7473-2010</w:t>
            </w:r>
          </w:p>
        </w:tc>
        <w:tc>
          <w:tcPr>
            <w:tcW w:w="1346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Марка</w:t>
            </w:r>
          </w:p>
        </w:tc>
        <w:tc>
          <w:tcPr>
            <w:tcW w:w="1363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Самовывоз</w:t>
            </w:r>
          </w:p>
        </w:tc>
        <w:tc>
          <w:tcPr>
            <w:tcW w:w="135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С доставкой до 10 км</w:t>
            </w:r>
          </w:p>
        </w:tc>
        <w:tc>
          <w:tcPr>
            <w:tcW w:w="1360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С доставкой до 20 км</w:t>
            </w:r>
          </w:p>
        </w:tc>
        <w:tc>
          <w:tcPr>
            <w:tcW w:w="1360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С доставкой до 30 км</w:t>
            </w:r>
          </w:p>
        </w:tc>
      </w:tr>
      <w:tr>
        <w:trPr/>
        <w:tc>
          <w:tcPr>
            <w:tcW w:w="49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2285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БСТ В-7,5 П3/П4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 xml:space="preserve"> F75 W4</w:t>
            </w:r>
          </w:p>
        </w:tc>
        <w:tc>
          <w:tcPr>
            <w:tcW w:w="1346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М-100</w:t>
            </w:r>
          </w:p>
        </w:tc>
        <w:tc>
          <w:tcPr>
            <w:tcW w:w="1363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3150</w:t>
            </w:r>
          </w:p>
        </w:tc>
        <w:tc>
          <w:tcPr>
            <w:tcW w:w="135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3550</w:t>
            </w:r>
          </w:p>
        </w:tc>
        <w:tc>
          <w:tcPr>
            <w:tcW w:w="1360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3600</w:t>
            </w:r>
          </w:p>
        </w:tc>
        <w:tc>
          <w:tcPr>
            <w:tcW w:w="1360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3700</w:t>
            </w:r>
          </w:p>
        </w:tc>
      </w:tr>
      <w:tr>
        <w:trPr/>
        <w:tc>
          <w:tcPr>
            <w:tcW w:w="49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2285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БСТ В-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>10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 xml:space="preserve"> П3/П4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 xml:space="preserve"> F100 W4</w:t>
            </w:r>
          </w:p>
        </w:tc>
        <w:tc>
          <w:tcPr>
            <w:tcW w:w="1346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М-150</w:t>
            </w:r>
          </w:p>
        </w:tc>
        <w:tc>
          <w:tcPr>
            <w:tcW w:w="1363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3260</w:t>
            </w:r>
          </w:p>
        </w:tc>
        <w:tc>
          <w:tcPr>
            <w:tcW w:w="135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3660</w:t>
            </w:r>
          </w:p>
        </w:tc>
        <w:tc>
          <w:tcPr>
            <w:tcW w:w="1360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3710</w:t>
            </w:r>
          </w:p>
        </w:tc>
        <w:tc>
          <w:tcPr>
            <w:tcW w:w="1360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3810</w:t>
            </w:r>
          </w:p>
        </w:tc>
      </w:tr>
      <w:tr>
        <w:trPr/>
        <w:tc>
          <w:tcPr>
            <w:tcW w:w="49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2285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БСТ В-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>15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 xml:space="preserve"> П3/П4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 xml:space="preserve"> F150 W4</w:t>
            </w:r>
          </w:p>
        </w:tc>
        <w:tc>
          <w:tcPr>
            <w:tcW w:w="1346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М-200</w:t>
            </w:r>
          </w:p>
        </w:tc>
        <w:tc>
          <w:tcPr>
            <w:tcW w:w="1363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3390</w:t>
            </w:r>
          </w:p>
        </w:tc>
        <w:tc>
          <w:tcPr>
            <w:tcW w:w="135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3790</w:t>
            </w:r>
          </w:p>
        </w:tc>
        <w:tc>
          <w:tcPr>
            <w:tcW w:w="1360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3840</w:t>
            </w:r>
          </w:p>
        </w:tc>
        <w:tc>
          <w:tcPr>
            <w:tcW w:w="1360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3940</w:t>
            </w:r>
          </w:p>
        </w:tc>
      </w:tr>
      <w:tr>
        <w:trPr/>
        <w:tc>
          <w:tcPr>
            <w:tcW w:w="49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2285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БСТ В-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>20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 xml:space="preserve"> П3/П4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 xml:space="preserve"> F150 W6</w:t>
            </w:r>
          </w:p>
        </w:tc>
        <w:tc>
          <w:tcPr>
            <w:tcW w:w="1346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М-250</w:t>
            </w:r>
          </w:p>
        </w:tc>
        <w:tc>
          <w:tcPr>
            <w:tcW w:w="1363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3550</w:t>
            </w:r>
          </w:p>
        </w:tc>
        <w:tc>
          <w:tcPr>
            <w:tcW w:w="135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3950</w:t>
            </w:r>
          </w:p>
        </w:tc>
        <w:tc>
          <w:tcPr>
            <w:tcW w:w="1360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4000</w:t>
            </w:r>
          </w:p>
        </w:tc>
        <w:tc>
          <w:tcPr>
            <w:tcW w:w="1360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4100</w:t>
            </w:r>
          </w:p>
        </w:tc>
      </w:tr>
      <w:tr>
        <w:trPr/>
        <w:tc>
          <w:tcPr>
            <w:tcW w:w="49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2285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БСТ В-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>22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,5 П3/П4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 xml:space="preserve"> F200 W6</w:t>
            </w:r>
          </w:p>
        </w:tc>
        <w:tc>
          <w:tcPr>
            <w:tcW w:w="1346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М-300</w:t>
            </w:r>
          </w:p>
        </w:tc>
        <w:tc>
          <w:tcPr>
            <w:tcW w:w="1363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3590</w:t>
            </w:r>
          </w:p>
        </w:tc>
        <w:tc>
          <w:tcPr>
            <w:tcW w:w="135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3990</w:t>
            </w:r>
          </w:p>
        </w:tc>
        <w:tc>
          <w:tcPr>
            <w:tcW w:w="1360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4040</w:t>
            </w:r>
          </w:p>
        </w:tc>
        <w:tc>
          <w:tcPr>
            <w:tcW w:w="1360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4140</w:t>
            </w:r>
          </w:p>
        </w:tc>
      </w:tr>
      <w:tr>
        <w:trPr/>
        <w:tc>
          <w:tcPr>
            <w:tcW w:w="49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2285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БСТ В-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>25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 xml:space="preserve"> П3/П4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 xml:space="preserve"> F200 W8</w:t>
            </w:r>
          </w:p>
        </w:tc>
        <w:tc>
          <w:tcPr>
            <w:tcW w:w="1346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М-350</w:t>
            </w:r>
          </w:p>
        </w:tc>
        <w:tc>
          <w:tcPr>
            <w:tcW w:w="1363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3740</w:t>
            </w:r>
          </w:p>
        </w:tc>
        <w:tc>
          <w:tcPr>
            <w:tcW w:w="135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4140</w:t>
            </w:r>
          </w:p>
        </w:tc>
        <w:tc>
          <w:tcPr>
            <w:tcW w:w="1360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4190</w:t>
            </w:r>
          </w:p>
        </w:tc>
        <w:tc>
          <w:tcPr>
            <w:tcW w:w="1360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4290</w:t>
            </w:r>
          </w:p>
        </w:tc>
      </w:tr>
      <w:tr>
        <w:trPr/>
        <w:tc>
          <w:tcPr>
            <w:tcW w:w="49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2285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БСТ В-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>30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 xml:space="preserve"> П3/П4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 xml:space="preserve"> F300 W10</w:t>
            </w:r>
          </w:p>
        </w:tc>
        <w:tc>
          <w:tcPr>
            <w:tcW w:w="1346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М-400</w:t>
            </w:r>
          </w:p>
        </w:tc>
        <w:tc>
          <w:tcPr>
            <w:tcW w:w="1363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3990</w:t>
            </w:r>
          </w:p>
        </w:tc>
        <w:tc>
          <w:tcPr>
            <w:tcW w:w="135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4390</w:t>
            </w:r>
          </w:p>
        </w:tc>
        <w:tc>
          <w:tcPr>
            <w:tcW w:w="1360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4440</w:t>
            </w:r>
          </w:p>
        </w:tc>
        <w:tc>
          <w:tcPr>
            <w:tcW w:w="1360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4540</w:t>
            </w:r>
          </w:p>
        </w:tc>
      </w:tr>
    </w:tbl>
    <w:p>
      <w:pPr>
        <w:pStyle w:val="Normal"/>
        <w:tabs>
          <w:tab w:val="left" w:pos="3255" w:leader="none"/>
        </w:tabs>
        <w:jc w:val="right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tbl>
      <w:tblPr>
        <w:tblStyle w:val="ab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2268"/>
        <w:gridCol w:w="1299"/>
        <w:gridCol w:w="1366"/>
        <w:gridCol w:w="1367"/>
        <w:gridCol w:w="1369"/>
        <w:gridCol w:w="1367"/>
      </w:tblGrid>
      <w:tr>
        <w:trPr/>
        <w:tc>
          <w:tcPr>
            <w:tcW w:w="9570" w:type="dxa"/>
            <w:gridSpan w:val="7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Бетон на гранитном щебне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№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Класс бетона</w:t>
            </w:r>
          </w:p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ГОСТ 7473-2010</w:t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Марка</w:t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Самовывоз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С доставкой до 10 км</w:t>
            </w:r>
          </w:p>
        </w:tc>
        <w:tc>
          <w:tcPr>
            <w:tcW w:w="136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С доставкой до 20 км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С доставкой до 30 км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БСТ В-7,5 П3/П4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 xml:space="preserve"> F75 W4</w:t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М-100</w:t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3890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4290</w:t>
            </w:r>
          </w:p>
        </w:tc>
        <w:tc>
          <w:tcPr>
            <w:tcW w:w="136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4340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4440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БСТ В-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>10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 xml:space="preserve"> П3/П4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 xml:space="preserve"> F100 W4</w:t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М-150</w:t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3990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4390</w:t>
            </w:r>
          </w:p>
        </w:tc>
        <w:tc>
          <w:tcPr>
            <w:tcW w:w="136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4440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4540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БСТ В-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>15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 xml:space="preserve"> П3/П4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 xml:space="preserve"> F150 W4</w:t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М-200</w:t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4140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4540</w:t>
            </w:r>
          </w:p>
        </w:tc>
        <w:tc>
          <w:tcPr>
            <w:tcW w:w="136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4590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4690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БСТ В-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>20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 xml:space="preserve"> П3/П4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 xml:space="preserve"> F150 W6</w:t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М-250</w:t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4240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4640</w:t>
            </w:r>
          </w:p>
        </w:tc>
        <w:tc>
          <w:tcPr>
            <w:tcW w:w="136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4690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4790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БСТ В-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>22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,5 П3/П4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 xml:space="preserve"> F200 W6</w:t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М-300</w:t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4340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4740</w:t>
            </w:r>
          </w:p>
        </w:tc>
        <w:tc>
          <w:tcPr>
            <w:tcW w:w="136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4790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4890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БСТ В-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>25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 xml:space="preserve"> П3/П4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 xml:space="preserve"> F200 W8</w:t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М-350</w:t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4440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4840</w:t>
            </w:r>
          </w:p>
        </w:tc>
        <w:tc>
          <w:tcPr>
            <w:tcW w:w="136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4890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4990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БСТ В-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>30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 xml:space="preserve"> П3/П4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 xml:space="preserve"> F300 W10</w:t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М-400</w:t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4640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5040</w:t>
            </w:r>
          </w:p>
        </w:tc>
        <w:tc>
          <w:tcPr>
            <w:tcW w:w="136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5090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5190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БСТ В-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>3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5 П3/П4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 xml:space="preserve"> F300 W1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М-450</w:t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4850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5250</w:t>
            </w:r>
          </w:p>
        </w:tc>
        <w:tc>
          <w:tcPr>
            <w:tcW w:w="136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5300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5400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БСТ В-4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>0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 xml:space="preserve"> П3/П4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 xml:space="preserve"> F300 W1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М-500</w:t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4990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5390</w:t>
            </w:r>
          </w:p>
        </w:tc>
        <w:tc>
          <w:tcPr>
            <w:tcW w:w="136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5440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5540</w:t>
            </w:r>
          </w:p>
        </w:tc>
      </w:tr>
    </w:tbl>
    <w:tbl>
      <w:tblPr>
        <w:tblStyle w:val="ab"/>
        <w:tblpPr w:bottomFromText="0" w:horzAnchor="margin" w:leftFromText="180" w:rightFromText="180" w:tblpX="0" w:tblpY="175" w:topFromText="0" w:vertAnchor="text"/>
        <w:tblW w:w="9571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534"/>
        <w:gridCol w:w="2268"/>
        <w:gridCol w:w="1299"/>
        <w:gridCol w:w="1366"/>
        <w:gridCol w:w="1367"/>
        <w:gridCol w:w="1369"/>
        <w:gridCol w:w="1367"/>
      </w:tblGrid>
      <w:tr>
        <w:trPr/>
        <w:tc>
          <w:tcPr>
            <w:tcW w:w="9570" w:type="dxa"/>
            <w:gridSpan w:val="7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Тощий бетон на гравийном щебне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№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Класс бетона</w:t>
            </w:r>
          </w:p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Марка</w:t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Самовывоз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С доставкой до 10 км</w:t>
            </w:r>
          </w:p>
        </w:tc>
        <w:tc>
          <w:tcPr>
            <w:tcW w:w="136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С доставкой до 20 км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С доставкой до 30 км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БСТ В-7,5 Ж4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 xml:space="preserve"> F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100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 xml:space="preserve"> W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М-100</w:t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3090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3490</w:t>
            </w:r>
          </w:p>
        </w:tc>
        <w:tc>
          <w:tcPr>
            <w:tcW w:w="136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3590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3690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БСТ В-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>1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2,5 Ж4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 xml:space="preserve"> F100 W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М-150</w:t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3240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3640</w:t>
            </w:r>
          </w:p>
        </w:tc>
        <w:tc>
          <w:tcPr>
            <w:tcW w:w="136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3740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3840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БСТ В-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>15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 xml:space="preserve"> Ж4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 xml:space="preserve"> F100 W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М-200</w:t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3340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3740</w:t>
            </w:r>
          </w:p>
        </w:tc>
        <w:tc>
          <w:tcPr>
            <w:tcW w:w="136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3840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3940</w:t>
            </w:r>
          </w:p>
        </w:tc>
      </w:tr>
    </w:tbl>
    <w:p>
      <w:pPr>
        <w:pStyle w:val="Normal"/>
        <w:tabs>
          <w:tab w:val="left" w:pos="3255" w:leader="none"/>
        </w:tabs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tbl>
      <w:tblPr>
        <w:tblStyle w:val="ab"/>
        <w:tblpPr w:bottomFromText="0" w:horzAnchor="margin" w:leftFromText="180" w:rightFromText="180" w:tblpX="0" w:tblpY="232" w:topFromText="0" w:vertAnchor="text"/>
        <w:tblW w:w="9571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534"/>
        <w:gridCol w:w="2268"/>
        <w:gridCol w:w="1299"/>
        <w:gridCol w:w="1366"/>
        <w:gridCol w:w="1367"/>
        <w:gridCol w:w="1369"/>
        <w:gridCol w:w="1367"/>
      </w:tblGrid>
      <w:tr>
        <w:trPr/>
        <w:tc>
          <w:tcPr>
            <w:tcW w:w="9570" w:type="dxa"/>
            <w:gridSpan w:val="7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Растворы цементные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№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Класс бетона</w:t>
            </w:r>
          </w:p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ГОСТ 28013-98</w:t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Марка</w:t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Самовывоз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С доставкой до 10 км</w:t>
            </w:r>
          </w:p>
        </w:tc>
        <w:tc>
          <w:tcPr>
            <w:tcW w:w="136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С доставкой до 20 км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С доставкой до 30 км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 xml:space="preserve">М-100 ПК3 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>F50</w:t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М-100</w:t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>2890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>3290</w:t>
            </w:r>
          </w:p>
        </w:tc>
        <w:tc>
          <w:tcPr>
            <w:tcW w:w="136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>3340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>3440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М-1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>50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 xml:space="preserve"> ПК3 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>F50</w:t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М-150</w:t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>2990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>3390</w:t>
            </w:r>
          </w:p>
        </w:tc>
        <w:tc>
          <w:tcPr>
            <w:tcW w:w="136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>3440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>3540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М-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>200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 xml:space="preserve"> ПК3 </w:t>
            </w: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>F50</w:t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М-200</w:t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>3090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>3490</w:t>
            </w:r>
          </w:p>
        </w:tc>
        <w:tc>
          <w:tcPr>
            <w:tcW w:w="136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>3540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  <w:lang w:val="en-US"/>
              </w:rPr>
              <w:t>3640</w:t>
            </w:r>
          </w:p>
        </w:tc>
      </w:tr>
    </w:tbl>
    <w:p>
      <w:pPr>
        <w:pStyle w:val="Normal"/>
        <w:tabs>
          <w:tab w:val="left" w:pos="3255" w:leader="none"/>
        </w:tabs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tabs>
          <w:tab w:val="left" w:pos="3255" w:leader="none"/>
        </w:tabs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tbl>
      <w:tblPr>
        <w:tblStyle w:val="ab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2200"/>
        <w:gridCol w:w="1484"/>
        <w:gridCol w:w="1249"/>
        <w:gridCol w:w="1367"/>
        <w:gridCol w:w="1369"/>
        <w:gridCol w:w="1367"/>
      </w:tblGrid>
      <w:tr>
        <w:trPr/>
        <w:tc>
          <w:tcPr>
            <w:tcW w:w="4218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АВТОБЕТОНОНАСОС</w:t>
            </w:r>
          </w:p>
        </w:tc>
        <w:tc>
          <w:tcPr>
            <w:tcW w:w="5352" w:type="dxa"/>
            <w:gridSpan w:val="4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Доставка бетона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2200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Длинна стрелы</w:t>
            </w:r>
          </w:p>
        </w:tc>
        <w:tc>
          <w:tcPr>
            <w:tcW w:w="1484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Цена за смену 8 ч</w:t>
            </w:r>
          </w:p>
        </w:tc>
        <w:tc>
          <w:tcPr>
            <w:tcW w:w="124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Расстояние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36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Расстояние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Цена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200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22-28 метров</w:t>
            </w:r>
          </w:p>
        </w:tc>
        <w:tc>
          <w:tcPr>
            <w:tcW w:w="1484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17000</w:t>
            </w:r>
          </w:p>
        </w:tc>
        <w:tc>
          <w:tcPr>
            <w:tcW w:w="124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До 10 км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400</w:t>
            </w:r>
          </w:p>
        </w:tc>
        <w:tc>
          <w:tcPr>
            <w:tcW w:w="136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До 15 км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440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200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36 метров</w:t>
            </w:r>
          </w:p>
        </w:tc>
        <w:tc>
          <w:tcPr>
            <w:tcW w:w="1484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22000</w:t>
            </w:r>
          </w:p>
        </w:tc>
        <w:tc>
          <w:tcPr>
            <w:tcW w:w="124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До 20 км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450</w:t>
            </w:r>
          </w:p>
        </w:tc>
        <w:tc>
          <w:tcPr>
            <w:tcW w:w="136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До 25 км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500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200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40 метров</w:t>
            </w:r>
          </w:p>
        </w:tc>
        <w:tc>
          <w:tcPr>
            <w:tcW w:w="1484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24500</w:t>
            </w:r>
          </w:p>
        </w:tc>
        <w:tc>
          <w:tcPr>
            <w:tcW w:w="124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До 30 км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550</w:t>
            </w:r>
          </w:p>
        </w:tc>
        <w:tc>
          <w:tcPr>
            <w:tcW w:w="136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До 35 км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600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200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46-50 метров</w:t>
            </w:r>
          </w:p>
        </w:tc>
        <w:tc>
          <w:tcPr>
            <w:tcW w:w="1484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35000</w:t>
            </w:r>
          </w:p>
        </w:tc>
        <w:tc>
          <w:tcPr>
            <w:tcW w:w="124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 xml:space="preserve">До 40 км 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650</w:t>
            </w:r>
          </w:p>
        </w:tc>
        <w:tc>
          <w:tcPr>
            <w:tcW w:w="1369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До 45 км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700</w:t>
            </w:r>
          </w:p>
        </w:tc>
      </w:tr>
    </w:tbl>
    <w:p>
      <w:pPr>
        <w:pStyle w:val="Normal"/>
        <w:tabs>
          <w:tab w:val="left" w:pos="3255" w:leader="none"/>
        </w:tabs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b"/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2655"/>
        <w:gridCol w:w="1595"/>
        <w:gridCol w:w="1595"/>
        <w:gridCol w:w="1593"/>
        <w:gridCol w:w="1597"/>
      </w:tblGrid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2655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Спец. Добавка в бетон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До -5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До -10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До -15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До -20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655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Противоморозная добавка (ПМД)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1595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150</w:t>
            </w:r>
          </w:p>
        </w:tc>
        <w:tc>
          <w:tcPr>
            <w:tcW w:w="1593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tabs>
                <w:tab w:val="left" w:pos="325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250</w:t>
            </w:r>
          </w:p>
        </w:tc>
      </w:tr>
    </w:tbl>
    <w:p>
      <w:pPr>
        <w:pStyle w:val="Normal"/>
        <w:tabs>
          <w:tab w:val="left" w:pos="3255" w:leader="none"/>
        </w:tabs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0036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sid w:val="000f39df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0f39df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5f760b"/>
    <w:rPr>
      <w:rFonts w:eastAsia="" w:eastAsiaTheme="minorEastAsia"/>
      <w:lang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5f760b"/>
    <w:rPr>
      <w:rFonts w:eastAsia="" w:eastAsiaTheme="minorEastAsia"/>
      <w:lang w:eastAsia="ru-RU"/>
    </w:rPr>
  </w:style>
  <w:style w:type="character" w:styleId="ListLabel1">
    <w:name w:val="ListLabel 1"/>
    <w:qFormat/>
    <w:rPr>
      <w:rFonts w:ascii="Times New Roman" w:hAnsi="Times New Roman" w:cs="Times New Roman"/>
      <w:b/>
      <w:sz w:val="16"/>
      <w:szCs w:val="16"/>
      <w:lang w:val="en-US"/>
    </w:rPr>
  </w:style>
  <w:style w:type="character" w:styleId="ListLabel2">
    <w:name w:val="ListLabel 2"/>
    <w:qFormat/>
    <w:rPr>
      <w:rFonts w:ascii="Times New Roman" w:hAnsi="Times New Roman" w:cs="Times New Roman"/>
      <w:b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0f39d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4449"/>
    <w:pPr>
      <w:spacing w:before="0" w:after="200"/>
      <w:ind w:left="720" w:hanging="0"/>
      <w:contextualSpacing/>
    </w:pPr>
    <w:rPr/>
  </w:style>
  <w:style w:type="paragraph" w:styleId="Style23">
    <w:name w:val="Header"/>
    <w:basedOn w:val="Normal"/>
    <w:link w:val="a8"/>
    <w:uiPriority w:val="99"/>
    <w:unhideWhenUsed/>
    <w:rsid w:val="005f760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a"/>
    <w:uiPriority w:val="99"/>
    <w:unhideWhenUsed/>
    <w:rsid w:val="005f760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ea22e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5e6ba4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edvedev-bpotok@mail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LibreOffice/6.0.7.3$Linux_X86_64 LibreOffice_project/00m0$Build-3</Application>
  <Pages>1</Pages>
  <Words>431</Words>
  <Characters>1667</Characters>
  <CharactersWithSpaces>1927</CharactersWithSpaces>
  <Paragraphs>243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2021-03-04T16:18:00Z</dcterms:created>
  <dc:creator>user</dc:creator>
  <dc:description/>
  <dc:language>ru-RU</dc:language>
  <cp:lastModifiedBy>Windows User</cp:lastModifiedBy>
  <cp:lastPrinted>2020-12-04T10:12:00Z</cp:lastPrinted>
  <dcterms:modified xsi:type="dcterms:W3CDTF">2021-03-04T16:18:00Z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